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9423" w14:textId="68F181C6" w:rsidR="00A70F80" w:rsidRPr="006D78B6" w:rsidRDefault="006B748D" w:rsidP="00A70F80">
      <w:pPr>
        <w:spacing w:line="276" w:lineRule="auto"/>
        <w:rPr>
          <w:sz w:val="24"/>
          <w:szCs w:val="24"/>
        </w:rPr>
      </w:pPr>
      <w:r>
        <w:rPr>
          <w:b/>
          <w:bCs/>
          <w:sz w:val="24"/>
          <w:szCs w:val="24"/>
        </w:rPr>
        <w:fldChar w:fldCharType="begin">
          <w:ffData>
            <w:name w:val="Text3"/>
            <w:enabled/>
            <w:calcOnExit w:val="0"/>
            <w:textInput>
              <w:default w:val="[Title]"/>
            </w:textInput>
          </w:ffData>
        </w:fldChar>
      </w:r>
      <w:bookmarkStart w:id="0" w:name="Text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[Title]</w:t>
      </w:r>
      <w:r>
        <w:rPr>
          <w:b/>
          <w:bCs/>
          <w:sz w:val="24"/>
          <w:szCs w:val="24"/>
        </w:rPr>
        <w:fldChar w:fldCharType="end"/>
      </w:r>
      <w:bookmarkEnd w:id="0"/>
      <w:r w:rsidR="00A70F80" w:rsidRPr="006D78B6">
        <w:rPr>
          <w:b/>
          <w:bCs/>
          <w:sz w:val="24"/>
          <w:szCs w:val="24"/>
        </w:rPr>
        <w:t xml:space="preserve"> </w:t>
      </w:r>
      <w:r w:rsidR="00A70F80" w:rsidRPr="00BC5034">
        <w:rPr>
          <w:sz w:val="24"/>
          <w:szCs w:val="24"/>
        </w:rPr>
        <w:t>by</w:t>
      </w:r>
      <w:r w:rsidR="00A70F80" w:rsidRPr="006D78B6">
        <w:rPr>
          <w:b/>
          <w:bCs/>
          <w:sz w:val="24"/>
          <w:szCs w:val="24"/>
        </w:rPr>
        <w:t xml:space="preserve"> </w:t>
      </w:r>
      <w:r>
        <w:rPr>
          <w:sz w:val="24"/>
          <w:szCs w:val="24"/>
        </w:rPr>
        <w:fldChar w:fldCharType="begin">
          <w:ffData>
            <w:name w:val="Text4"/>
            <w:enabled/>
            <w:calcOnExit w:val="0"/>
            <w:textInput>
              <w:default w:val="[Insert your name],[affiliation]"/>
            </w:textInput>
          </w:ffData>
        </w:fldChar>
      </w:r>
      <w:bookmarkStart w:id="1" w:name="Text4"/>
      <w:r>
        <w:rPr>
          <w:sz w:val="24"/>
          <w:szCs w:val="24"/>
        </w:rPr>
        <w:instrText xml:space="preserve"> FORMTEXT </w:instrText>
      </w:r>
      <w:r>
        <w:rPr>
          <w:sz w:val="24"/>
          <w:szCs w:val="24"/>
        </w:rPr>
      </w:r>
      <w:r>
        <w:rPr>
          <w:sz w:val="24"/>
          <w:szCs w:val="24"/>
        </w:rPr>
        <w:fldChar w:fldCharType="separate"/>
      </w:r>
      <w:r>
        <w:rPr>
          <w:noProof/>
          <w:sz w:val="24"/>
          <w:szCs w:val="24"/>
        </w:rPr>
        <w:t>[Insert your name],</w:t>
      </w:r>
      <w:r w:rsidR="00F0433D">
        <w:rPr>
          <w:noProof/>
          <w:sz w:val="24"/>
          <w:szCs w:val="24"/>
        </w:rPr>
        <w:t xml:space="preserve"> </w:t>
      </w:r>
      <w:r>
        <w:rPr>
          <w:noProof/>
          <w:sz w:val="24"/>
          <w:szCs w:val="24"/>
        </w:rPr>
        <w:t>[affiliation]</w:t>
      </w:r>
      <w:r>
        <w:rPr>
          <w:sz w:val="24"/>
          <w:szCs w:val="24"/>
        </w:rPr>
        <w:fldChar w:fldCharType="end"/>
      </w:r>
      <w:bookmarkEnd w:id="1"/>
      <w:r w:rsidR="00F0433D">
        <w:rPr>
          <w:sz w:val="24"/>
          <w:szCs w:val="24"/>
        </w:rPr>
        <w:t>, [email address]</w:t>
      </w:r>
      <w:r w:rsidR="00A70F80" w:rsidRPr="006D78B6">
        <w:rPr>
          <w:sz w:val="24"/>
          <w:szCs w:val="24"/>
        </w:rPr>
        <w:t xml:space="preserve"> (</w:t>
      </w:r>
      <w:r w:rsidR="00A70F80">
        <w:rPr>
          <w:sz w:val="24"/>
          <w:szCs w:val="24"/>
        </w:rPr>
        <w:fldChar w:fldCharType="begin">
          <w:ffData>
            <w:name w:val="Text5"/>
            <w:enabled/>
            <w:calcOnExit w:val="0"/>
            <w:textInput>
              <w:default w:val="DATE"/>
            </w:textInput>
          </w:ffData>
        </w:fldChar>
      </w:r>
      <w:bookmarkStart w:id="2" w:name="Text5"/>
      <w:r w:rsidR="00A70F80">
        <w:rPr>
          <w:sz w:val="24"/>
          <w:szCs w:val="24"/>
        </w:rPr>
        <w:instrText xml:space="preserve"> FORMTEXT </w:instrText>
      </w:r>
      <w:r w:rsidR="00A70F80">
        <w:rPr>
          <w:sz w:val="24"/>
          <w:szCs w:val="24"/>
        </w:rPr>
      </w:r>
      <w:r w:rsidR="00A70F80">
        <w:rPr>
          <w:sz w:val="24"/>
          <w:szCs w:val="24"/>
        </w:rPr>
        <w:fldChar w:fldCharType="separate"/>
      </w:r>
      <w:r w:rsidR="00A70F80">
        <w:rPr>
          <w:noProof/>
          <w:sz w:val="24"/>
          <w:szCs w:val="24"/>
        </w:rPr>
        <w:t>DATE</w:t>
      </w:r>
      <w:r w:rsidR="00A70F80">
        <w:rPr>
          <w:sz w:val="24"/>
          <w:szCs w:val="24"/>
        </w:rPr>
        <w:fldChar w:fldCharType="end"/>
      </w:r>
      <w:bookmarkEnd w:id="2"/>
      <w:r w:rsidR="00A70F80" w:rsidRPr="006D78B6">
        <w:rPr>
          <w:sz w:val="24"/>
          <w:szCs w:val="24"/>
        </w:rPr>
        <w:t xml:space="preserve">) </w:t>
      </w:r>
    </w:p>
    <w:p w14:paraId="021F8AAE" w14:textId="498481D4" w:rsidR="006B748D" w:rsidRDefault="00996216" w:rsidP="007460A7">
      <w:pPr>
        <w:spacing w:line="276" w:lineRule="auto"/>
        <w:jc w:val="both"/>
      </w:pPr>
      <w:r>
        <w:t xml:space="preserve">We are delighted that you have decided to write a briefing for SOAS </w:t>
      </w:r>
      <w:r w:rsidR="006D6517">
        <w:t>I</w:t>
      </w:r>
      <w:r>
        <w:t>COP</w:t>
      </w:r>
      <w:r w:rsidR="004F273D">
        <w:t xml:space="preserve">. </w:t>
      </w:r>
      <w:r w:rsidR="00D16768">
        <w:t>Your briefing</w:t>
      </w:r>
      <w:r w:rsidR="0059293D">
        <w:t xml:space="preserve"> will </w:t>
      </w:r>
      <w:r w:rsidR="00D16768">
        <w:t xml:space="preserve">reach </w:t>
      </w:r>
      <w:r w:rsidR="0059293D">
        <w:t xml:space="preserve">all MPs and </w:t>
      </w:r>
      <w:r w:rsidR="009029B8">
        <w:t>p</w:t>
      </w:r>
      <w:r w:rsidR="0059293D">
        <w:t xml:space="preserve">eers </w:t>
      </w:r>
      <w:r w:rsidR="00817192">
        <w:t>on our mailing list</w:t>
      </w:r>
      <w:r w:rsidR="0059293D">
        <w:t xml:space="preserve">. </w:t>
      </w:r>
    </w:p>
    <w:p w14:paraId="2FCAA65F" w14:textId="7C8FFA28" w:rsidR="00740499" w:rsidRDefault="004F273D" w:rsidP="007460A7">
      <w:pPr>
        <w:spacing w:line="276" w:lineRule="auto"/>
        <w:jc w:val="both"/>
      </w:pPr>
      <w:r>
        <w:t xml:space="preserve">Please follow the instructions </w:t>
      </w:r>
      <w:r w:rsidR="00D16768">
        <w:t xml:space="preserve">below </w:t>
      </w:r>
      <w:r>
        <w:t xml:space="preserve">and send </w:t>
      </w:r>
      <w:r w:rsidR="00CE5113">
        <w:t xml:space="preserve">your completed briefing to </w:t>
      </w:r>
      <w:hyperlink r:id="rId8" w:history="1">
        <w:r w:rsidR="004A0672" w:rsidRPr="00EB2C6A">
          <w:rPr>
            <w:rStyle w:val="Hyperlink"/>
          </w:rPr>
          <w:t>icop@soas.ac.uk</w:t>
        </w:r>
      </w:hyperlink>
      <w:r w:rsidR="004A0672">
        <w:t xml:space="preserve"> or to your ICOP </w:t>
      </w:r>
      <w:r w:rsidR="00EE664C">
        <w:t>author-</w:t>
      </w:r>
      <w:r w:rsidR="004A0672">
        <w:t>liaison</w:t>
      </w:r>
      <w:r w:rsidR="006B748D">
        <w:t xml:space="preserve"> for review and suggested edits</w:t>
      </w:r>
      <w:r w:rsidR="004A0672">
        <w:t>.</w:t>
      </w:r>
    </w:p>
    <w:p w14:paraId="60BBB791" w14:textId="60C29FE6" w:rsidR="00260561" w:rsidRDefault="00740499" w:rsidP="007460A7">
      <w:pPr>
        <w:spacing w:line="276" w:lineRule="auto"/>
        <w:jc w:val="both"/>
      </w:pPr>
      <w:r>
        <w:t>Please</w:t>
      </w:r>
      <w:r w:rsidR="00267B31">
        <w:t xml:space="preserve"> keep the current font </w:t>
      </w:r>
      <w:r w:rsidR="0059293D">
        <w:t xml:space="preserve">and size </w:t>
      </w:r>
      <w:r w:rsidR="00D16768">
        <w:t xml:space="preserve">(Calibri (body), 11) </w:t>
      </w:r>
      <w:r w:rsidR="00267B31">
        <w:t>and spacing</w:t>
      </w:r>
      <w:r w:rsidR="00D16768">
        <w:t>,</w:t>
      </w:r>
      <w:r w:rsidR="00267B31">
        <w:t xml:space="preserve"> and</w:t>
      </w:r>
      <w:r>
        <w:t xml:space="preserve"> do not exceed one page – </w:t>
      </w:r>
      <w:r w:rsidR="00260561">
        <w:t xml:space="preserve">this is to </w:t>
      </w:r>
      <w:r w:rsidR="00E85300">
        <w:t>help</w:t>
      </w:r>
      <w:r w:rsidR="00260561">
        <w:t xml:space="preserve"> busy parliamentarians take the time to read your </w:t>
      </w:r>
      <w:r w:rsidR="00526C49">
        <w:t>briefing</w:t>
      </w:r>
      <w:r w:rsidR="00260561">
        <w:t>.</w:t>
      </w:r>
      <w:r w:rsidR="002435EE">
        <w:t xml:space="preserve"> </w:t>
      </w:r>
    </w:p>
    <w:p w14:paraId="008D526D" w14:textId="2D2848B4" w:rsidR="0059293D" w:rsidRDefault="00D16768" w:rsidP="0059293D">
      <w:pPr>
        <w:spacing w:line="276" w:lineRule="auto"/>
        <w:jc w:val="both"/>
      </w:pPr>
      <w:r>
        <w:t>Advice</w:t>
      </w:r>
      <w:r w:rsidR="0059293D">
        <w:t xml:space="preserve">: </w:t>
      </w:r>
    </w:p>
    <w:p w14:paraId="664FBDCD" w14:textId="2D17329A" w:rsidR="0059293D" w:rsidRDefault="0059293D" w:rsidP="00E85300">
      <w:pPr>
        <w:pStyle w:val="ListParagraph"/>
        <w:numPr>
          <w:ilvl w:val="0"/>
          <w:numId w:val="1"/>
        </w:numPr>
        <w:spacing w:line="276" w:lineRule="auto"/>
        <w:jc w:val="both"/>
      </w:pPr>
      <w:r>
        <w:t>Imagine your reader knows little about the subject; this is probably true</w:t>
      </w:r>
      <w:r w:rsidR="00F0433D">
        <w:t>.</w:t>
      </w:r>
    </w:p>
    <w:p w14:paraId="64B06B1A" w14:textId="25E0688A" w:rsidR="0059293D" w:rsidRDefault="0059293D" w:rsidP="00E85300">
      <w:pPr>
        <w:pStyle w:val="ListParagraph"/>
        <w:numPr>
          <w:ilvl w:val="0"/>
          <w:numId w:val="1"/>
        </w:numPr>
        <w:spacing w:line="276" w:lineRule="auto"/>
        <w:jc w:val="both"/>
      </w:pPr>
      <w:r>
        <w:t>Please use non-technical language</w:t>
      </w:r>
      <w:r w:rsidR="00F0433D">
        <w:t>.</w:t>
      </w:r>
    </w:p>
    <w:p w14:paraId="6A7FF2ED" w14:textId="55C47E7C" w:rsidR="0059293D" w:rsidRDefault="0059293D" w:rsidP="00E85300">
      <w:pPr>
        <w:pStyle w:val="ListParagraph"/>
        <w:numPr>
          <w:ilvl w:val="0"/>
          <w:numId w:val="1"/>
        </w:numPr>
        <w:spacing w:line="276" w:lineRule="auto"/>
        <w:jc w:val="both"/>
      </w:pPr>
      <w:r>
        <w:t>Keep sentences short</w:t>
      </w:r>
      <w:r w:rsidR="00E85300">
        <w:t xml:space="preserve"> </w:t>
      </w:r>
      <w:r w:rsidR="00F0433D">
        <w:t xml:space="preserve">- </w:t>
      </w:r>
      <w:r w:rsidR="00E85300">
        <w:t>t</w:t>
      </w:r>
      <w:r w:rsidR="008D0879">
        <w:t>his also makes it easier to record and listen to</w:t>
      </w:r>
      <w:r w:rsidR="00F0433D">
        <w:t>.</w:t>
      </w:r>
      <w:r w:rsidR="008D0879">
        <w:t xml:space="preserve"> </w:t>
      </w:r>
    </w:p>
    <w:p w14:paraId="2F6578D6" w14:textId="6019A02A" w:rsidR="00A14648" w:rsidRDefault="0059293D" w:rsidP="00E85300">
      <w:pPr>
        <w:pStyle w:val="ListParagraph"/>
        <w:numPr>
          <w:ilvl w:val="0"/>
          <w:numId w:val="1"/>
        </w:numPr>
        <w:spacing w:line="276" w:lineRule="auto"/>
        <w:jc w:val="both"/>
      </w:pPr>
      <w:r>
        <w:t>Make</w:t>
      </w:r>
      <w:r w:rsidR="00E85300">
        <w:t xml:space="preserve"> three to</w:t>
      </w:r>
      <w:r>
        <w:t xml:space="preserve"> five</w:t>
      </w:r>
      <w:r w:rsidR="008D0879">
        <w:t xml:space="preserve"> </w:t>
      </w:r>
      <w:r w:rsidR="00E85300">
        <w:t>m</w:t>
      </w:r>
      <w:r>
        <w:t xml:space="preserve">ain points and finish with </w:t>
      </w:r>
      <w:r w:rsidR="006B748D">
        <w:t>~</w:t>
      </w:r>
      <w:r w:rsidR="00D31DE7">
        <w:t xml:space="preserve"> </w:t>
      </w:r>
      <w:r>
        <w:t xml:space="preserve">three </w:t>
      </w:r>
      <w:r w:rsidR="006B748D">
        <w:t>policy recommendations</w:t>
      </w:r>
      <w:r w:rsidR="00F0433D">
        <w:t>.</w:t>
      </w:r>
    </w:p>
    <w:p w14:paraId="478E20E7" w14:textId="40217F33" w:rsidR="00D31DE7" w:rsidRDefault="00D31DE7" w:rsidP="00E85300">
      <w:pPr>
        <w:pStyle w:val="ListParagraph"/>
        <w:numPr>
          <w:ilvl w:val="0"/>
          <w:numId w:val="1"/>
        </w:numPr>
        <w:spacing w:line="276" w:lineRule="auto"/>
        <w:jc w:val="both"/>
      </w:pPr>
      <w:r>
        <w:t>Use subheadings if required, and embolden text to emphasise key points</w:t>
      </w:r>
      <w:r w:rsidR="00F0433D">
        <w:t>.</w:t>
      </w:r>
    </w:p>
    <w:p w14:paraId="499E14DB" w14:textId="5CCFCF80" w:rsidR="00E02D91" w:rsidRDefault="00F0555C" w:rsidP="00F0555C">
      <w:pPr>
        <w:pStyle w:val="ListParagraph"/>
        <w:numPr>
          <w:ilvl w:val="0"/>
          <w:numId w:val="1"/>
        </w:numPr>
        <w:spacing w:line="276" w:lineRule="auto"/>
        <w:jc w:val="both"/>
      </w:pPr>
      <w:r>
        <w:t xml:space="preserve">Use a lead in for </w:t>
      </w:r>
      <w:r w:rsidR="00E02D91">
        <w:t>bullet points</w:t>
      </w:r>
      <w:r w:rsidR="00C3513F">
        <w:t>;</w:t>
      </w:r>
      <w:r w:rsidR="00F0433D">
        <w:t xml:space="preserve"> see the </w:t>
      </w:r>
      <w:hyperlink r:id="rId9" w:history="1">
        <w:r w:rsidR="00F0433D" w:rsidRPr="00F0555C">
          <w:rPr>
            <w:rStyle w:val="Hyperlink"/>
          </w:rPr>
          <w:t>ONS style guide</w:t>
        </w:r>
      </w:hyperlink>
      <w:r w:rsidR="00F0433D">
        <w:rPr>
          <w:rStyle w:val="Hyperlink"/>
        </w:rPr>
        <w:t xml:space="preserve"> for </w:t>
      </w:r>
      <w:r w:rsidR="00F0433D">
        <w:t>punctuation.</w:t>
      </w:r>
      <w:r w:rsidR="00F0433D" w:rsidDel="00F0433D">
        <w:t xml:space="preserve"> </w:t>
      </w:r>
    </w:p>
    <w:p w14:paraId="31F64410" w14:textId="73A58095" w:rsidR="0059293D" w:rsidRDefault="006B748D" w:rsidP="00E85300">
      <w:pPr>
        <w:pStyle w:val="ListParagraph"/>
        <w:numPr>
          <w:ilvl w:val="0"/>
          <w:numId w:val="1"/>
        </w:numPr>
        <w:spacing w:line="276" w:lineRule="auto"/>
        <w:jc w:val="both"/>
      </w:pPr>
      <w:r>
        <w:t>U</w:t>
      </w:r>
      <w:r w:rsidR="00A14648">
        <w:t xml:space="preserve">se hyperlinks in the briefing to </w:t>
      </w:r>
      <w:r w:rsidR="00F0433D">
        <w:t xml:space="preserve">reference and </w:t>
      </w:r>
      <w:r w:rsidR="00A14648">
        <w:t>support key points</w:t>
      </w:r>
      <w:r w:rsidR="008D0879">
        <w:t>.</w:t>
      </w:r>
      <w:r w:rsidR="0059293D">
        <w:t xml:space="preserve"> </w:t>
      </w:r>
    </w:p>
    <w:p w14:paraId="6F724F74" w14:textId="0ACFBB30" w:rsidR="00765847" w:rsidRDefault="00214232" w:rsidP="00D31DE7">
      <w:pPr>
        <w:spacing w:line="276" w:lineRule="auto"/>
        <w:jc w:val="both"/>
      </w:pPr>
      <w:r>
        <w:t>You</w:t>
      </w:r>
      <w:r w:rsidR="00D31DE7">
        <w:t xml:space="preserve"> can refer to</w:t>
      </w:r>
      <w:r w:rsidR="006B748D">
        <w:t xml:space="preserve"> </w:t>
      </w:r>
      <w:r w:rsidR="006B748D" w:rsidRPr="006B748D">
        <w:t>briefings on our</w:t>
      </w:r>
      <w:r w:rsidR="00D31DE7">
        <w:t xml:space="preserve"> </w:t>
      </w:r>
      <w:hyperlink r:id="rId10" w:history="1">
        <w:r w:rsidR="006B748D">
          <w:rPr>
            <w:rStyle w:val="Hyperlink"/>
          </w:rPr>
          <w:t>website</w:t>
        </w:r>
      </w:hyperlink>
      <w:r w:rsidR="006B748D">
        <w:t xml:space="preserve"> or</w:t>
      </w:r>
      <w:r w:rsidR="00D31DE7">
        <w:t xml:space="preserve"> </w:t>
      </w:r>
      <w:hyperlink r:id="rId11" w:history="1">
        <w:r w:rsidR="00D31DE7" w:rsidRPr="00D31DE7">
          <w:rPr>
            <w:rStyle w:val="Hyperlink"/>
          </w:rPr>
          <w:t>UK parliament guidance</w:t>
        </w:r>
      </w:hyperlink>
      <w:r w:rsidR="00D31DE7">
        <w:t>.</w:t>
      </w:r>
    </w:p>
    <w:p w14:paraId="72ECDAD7" w14:textId="77777777" w:rsidR="00410404" w:rsidRDefault="00410404" w:rsidP="00410404">
      <w:pPr>
        <w:spacing w:after="0" w:line="276" w:lineRule="auto"/>
        <w:jc w:val="both"/>
        <w:rPr>
          <w:b/>
          <w:bCs/>
        </w:rPr>
      </w:pPr>
      <w:r w:rsidRPr="00E42013">
        <w:rPr>
          <w:b/>
          <w:bCs/>
        </w:rPr>
        <w:t xml:space="preserve">Selected </w:t>
      </w:r>
      <w:r>
        <w:rPr>
          <w:b/>
          <w:bCs/>
        </w:rPr>
        <w:t>R</w:t>
      </w:r>
      <w:r w:rsidRPr="00E42013">
        <w:rPr>
          <w:b/>
          <w:bCs/>
        </w:rPr>
        <w:t>eferences</w:t>
      </w:r>
      <w:r>
        <w:rPr>
          <w:b/>
          <w:bCs/>
        </w:rPr>
        <w:t xml:space="preserve"> and Resources</w:t>
      </w:r>
    </w:p>
    <w:p w14:paraId="5C4EE3D4" w14:textId="7FBD1575" w:rsidR="00F0433D" w:rsidRPr="00D31DE7" w:rsidRDefault="004D6013" w:rsidP="00D31DE7">
      <w:pPr>
        <w:spacing w:after="0" w:line="276" w:lineRule="auto"/>
        <w:jc w:val="both"/>
      </w:pPr>
      <w:r>
        <w:t xml:space="preserve">If required, please use this subheading </w:t>
      </w:r>
      <w:r w:rsidR="00410404">
        <w:t xml:space="preserve">to provide </w:t>
      </w:r>
      <w:r>
        <w:t xml:space="preserve">additional </w:t>
      </w:r>
      <w:r w:rsidR="00EE664C">
        <w:t>references</w:t>
      </w:r>
      <w:r>
        <w:t xml:space="preserve"> (not already hyperlinked in the main text);</w:t>
      </w:r>
      <w:r w:rsidR="00410404">
        <w:t xml:space="preserve"> </w:t>
      </w:r>
      <w:r>
        <w:t xml:space="preserve">otherwise, </w:t>
      </w:r>
      <w:r w:rsidR="00410404">
        <w:t>delete.</w:t>
      </w:r>
    </w:p>
    <w:p w14:paraId="36ED8D48" w14:textId="739B6B6E" w:rsidR="00765847" w:rsidRDefault="00765847" w:rsidP="00CA3C4C">
      <w:pPr>
        <w:spacing w:after="0" w:line="276" w:lineRule="auto"/>
        <w:jc w:val="both"/>
      </w:pPr>
    </w:p>
    <w:p w14:paraId="5DC26C88" w14:textId="209E46E0" w:rsidR="002435EE" w:rsidRDefault="002435EE" w:rsidP="002435EE">
      <w:pPr>
        <w:spacing w:line="276" w:lineRule="auto"/>
        <w:jc w:val="center"/>
        <w:rPr>
          <w:b/>
          <w:bCs/>
        </w:rPr>
      </w:pPr>
      <w:r>
        <w:rPr>
          <w:b/>
          <w:bCs/>
        </w:rPr>
        <w:t>-----------------------------------------------</w:t>
      </w:r>
    </w:p>
    <w:p w14:paraId="289C408E" w14:textId="13ED2D9B" w:rsidR="00F0433D" w:rsidRDefault="00F0433D" w:rsidP="00F0433D">
      <w:pPr>
        <w:spacing w:line="276" w:lineRule="auto"/>
        <w:jc w:val="both"/>
      </w:pPr>
      <w:r>
        <w:rPr>
          <w:b/>
          <w:bCs/>
        </w:rPr>
        <w:t>Post-dissemination</w:t>
      </w:r>
    </w:p>
    <w:p w14:paraId="0D6541BC" w14:textId="77777777" w:rsidR="00F0433D" w:rsidRPr="00410404" w:rsidRDefault="00F0433D" w:rsidP="00F0433D">
      <w:pPr>
        <w:spacing w:after="0" w:line="276" w:lineRule="auto"/>
        <w:jc w:val="both"/>
      </w:pPr>
      <w:r>
        <w:t>Once disseminated, we will email you the links for your briefing (Mailchimp, Twitter and ICOP website). Please do share them through your own networks and social media channels. After a week, please email us about any successes achieved through your outreach. We will also communicate any leads through MPs and peers who respond to your briefing. Together, we hope to build on these.</w:t>
      </w:r>
    </w:p>
    <w:p w14:paraId="00977AFB" w14:textId="77777777" w:rsidR="00F0433D" w:rsidRDefault="00F0433D" w:rsidP="00F0433D">
      <w:pPr>
        <w:tabs>
          <w:tab w:val="left" w:pos="7693"/>
        </w:tabs>
      </w:pPr>
      <w:r>
        <w:tab/>
      </w:r>
    </w:p>
    <w:p w14:paraId="41DE2857" w14:textId="4E558CB4" w:rsidR="00410404" w:rsidRDefault="00410404" w:rsidP="00410404">
      <w:pPr>
        <w:tabs>
          <w:tab w:val="left" w:pos="7693"/>
        </w:tabs>
        <w:rPr>
          <w:b/>
          <w:bCs/>
        </w:rPr>
      </w:pPr>
    </w:p>
    <w:p w14:paraId="60EF8411" w14:textId="5FAA5C09" w:rsidR="006B748D" w:rsidRPr="00F0433D" w:rsidRDefault="006B748D" w:rsidP="00CA3C4C"/>
    <w:p w14:paraId="2599B9A3" w14:textId="15735911" w:rsidR="006B748D" w:rsidRPr="00F0433D" w:rsidRDefault="006B748D" w:rsidP="00CA3C4C"/>
    <w:p w14:paraId="052C9328" w14:textId="1A161EEE" w:rsidR="006B748D" w:rsidRPr="00F0433D" w:rsidRDefault="006B748D" w:rsidP="00CA3C4C"/>
    <w:p w14:paraId="5DAD492E" w14:textId="5BDD56CE" w:rsidR="006B748D" w:rsidRPr="00F0433D" w:rsidRDefault="006B748D" w:rsidP="00CA3C4C"/>
    <w:p w14:paraId="555808A8" w14:textId="2D50FD7C" w:rsidR="006B748D" w:rsidRPr="00F0433D" w:rsidRDefault="006B748D" w:rsidP="00CA3C4C"/>
    <w:p w14:paraId="74D13461" w14:textId="77777777" w:rsidR="00F0433D" w:rsidRDefault="00F0433D" w:rsidP="00F0433D">
      <w:pPr>
        <w:tabs>
          <w:tab w:val="left" w:pos="3947"/>
        </w:tabs>
        <w:rPr>
          <w:b/>
          <w:bCs/>
        </w:rPr>
      </w:pPr>
    </w:p>
    <w:p w14:paraId="2DA9D486" w14:textId="0CFB4FC7" w:rsidR="00F0433D" w:rsidRPr="00F0433D" w:rsidRDefault="00F0433D" w:rsidP="00CA3C4C">
      <w:pPr>
        <w:tabs>
          <w:tab w:val="left" w:pos="3947"/>
        </w:tabs>
      </w:pPr>
      <w:r>
        <w:tab/>
      </w:r>
    </w:p>
    <w:sectPr w:rsidR="00F0433D" w:rsidRPr="00F0433D" w:rsidSect="00D379E4">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2301" w14:textId="77777777" w:rsidR="00EC397D" w:rsidRDefault="00EC397D" w:rsidP="00D379E4">
      <w:pPr>
        <w:spacing w:after="0" w:line="240" w:lineRule="auto"/>
      </w:pPr>
      <w:r>
        <w:separator/>
      </w:r>
    </w:p>
  </w:endnote>
  <w:endnote w:type="continuationSeparator" w:id="0">
    <w:p w14:paraId="001A3795" w14:textId="77777777" w:rsidR="00EC397D" w:rsidRDefault="00EC397D" w:rsidP="00D3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38D4" w14:textId="7F8575DB" w:rsidR="00003FFB" w:rsidRPr="00E85300" w:rsidRDefault="004A0672" w:rsidP="004A0672">
    <w:pPr>
      <w:pStyle w:val="Footer"/>
      <w:rPr>
        <w:sz w:val="20"/>
        <w:szCs w:val="20"/>
      </w:rPr>
    </w:pPr>
    <w:r>
      <w:rPr>
        <w:sz w:val="20"/>
        <w:szCs w:val="20"/>
      </w:rPr>
      <w:t xml:space="preserve">For further information </w:t>
    </w:r>
    <w:r w:rsidRPr="00E85300">
      <w:rPr>
        <w:sz w:val="20"/>
        <w:szCs w:val="20"/>
      </w:rPr>
      <w:t>contact the author at</w:t>
    </w:r>
    <w:r>
      <w:t xml:space="preserve"> </w:t>
    </w:r>
    <w:r w:rsidRPr="00CA3C4C">
      <w:rPr>
        <w:sz w:val="20"/>
        <w:szCs w:val="20"/>
        <w:highlight w:val="yellow"/>
      </w:rPr>
      <w:t>[PLEASE INSERT YOUR EMAIL ADDESSS</w:t>
    </w:r>
    <w:r w:rsidR="006B748D" w:rsidRPr="00CA3C4C">
      <w:rPr>
        <w:sz w:val="20"/>
        <w:szCs w:val="20"/>
        <w:highlight w:val="yellow"/>
      </w:rPr>
      <w:t>/ CONTACT INFO</w:t>
    </w:r>
    <w:r w:rsidRPr="00CA3C4C">
      <w:rPr>
        <w:sz w:val="20"/>
        <w:szCs w:val="20"/>
        <w:highlight w:val="yellow"/>
      </w:rPr>
      <w:t>]</w:t>
    </w:r>
    <w:r>
      <w:rPr>
        <w:sz w:val="20"/>
        <w:szCs w:val="20"/>
      </w:rPr>
      <w:t>.</w:t>
    </w:r>
    <w:r w:rsidRPr="00E85300">
      <w:rPr>
        <w:sz w:val="20"/>
        <w:szCs w:val="20"/>
      </w:rPr>
      <w:t xml:space="preserve"> </w:t>
    </w:r>
    <w:r>
      <w:rPr>
        <w:sz w:val="20"/>
        <w:szCs w:val="20"/>
      </w:rPr>
      <w:t>C</w:t>
    </w:r>
    <w:r w:rsidRPr="00E85300">
      <w:rPr>
        <w:sz w:val="20"/>
        <w:szCs w:val="20"/>
      </w:rPr>
      <w:t xml:space="preserve">ontact Prof Alison Scott-Baumann for access to other experts </w:t>
    </w:r>
    <w:r w:rsidR="004D6013">
      <w:rPr>
        <w:sz w:val="20"/>
        <w:szCs w:val="20"/>
      </w:rPr>
      <w:t xml:space="preserve">at </w:t>
    </w:r>
    <w:hyperlink r:id="rId1" w:history="1">
      <w:r w:rsidR="004D6013" w:rsidRPr="004D6013">
        <w:rPr>
          <w:rStyle w:val="Hyperlink"/>
          <w:sz w:val="20"/>
          <w:szCs w:val="20"/>
        </w:rPr>
        <w:t>as150@soas.ac.uk</w:t>
      </w:r>
    </w:hyperlink>
    <w:r w:rsidR="004D6013">
      <w:rPr>
        <w:sz w:val="20"/>
        <w:szCs w:val="20"/>
      </w:rPr>
      <w:t>,</w:t>
    </w:r>
    <w:r>
      <w:rPr>
        <w:sz w:val="20"/>
        <w:szCs w:val="20"/>
      </w:rPr>
      <w:t xml:space="preserve"> and visit</w:t>
    </w:r>
    <w:hyperlink w:history="1"/>
    <w:r w:rsidR="00ED31EC">
      <w:rPr>
        <w:sz w:val="20"/>
        <w:szCs w:val="20"/>
      </w:rPr>
      <w:t xml:space="preserve"> </w:t>
    </w:r>
    <w:hyperlink r:id="rId2" w:history="1">
      <w:r w:rsidR="00F0433D" w:rsidRPr="00F0433D">
        <w:rPr>
          <w:rStyle w:val="Hyperlink"/>
          <w:sz w:val="20"/>
          <w:szCs w:val="20"/>
        </w:rPr>
        <w:t>our website</w:t>
      </w:r>
    </w:hyperlink>
    <w:r w:rsidR="00F0433D">
      <w:rPr>
        <w:sz w:val="20"/>
        <w:szCs w:val="20"/>
      </w:rPr>
      <w:t xml:space="preserve"> </w:t>
    </w:r>
    <w:r w:rsidR="00ED31EC">
      <w:rPr>
        <w:sz w:val="20"/>
        <w:szCs w:val="20"/>
      </w:rPr>
      <w:t>for more information</w:t>
    </w:r>
    <w:r w:rsidRPr="00E85300">
      <w:rPr>
        <w:sz w:val="20"/>
        <w:szCs w:val="20"/>
      </w:rPr>
      <w:t>.</w:t>
    </w:r>
    <w:r>
      <w:rPr>
        <w:sz w:val="20"/>
        <w:szCs w:val="20"/>
      </w:rPr>
      <w:t xml:space="preserve"> </w:t>
    </w:r>
    <w:r w:rsidRPr="00E85300">
      <w:rPr>
        <w:i/>
        <w:iCs/>
        <w:sz w:val="20"/>
        <w:szCs w:val="20"/>
      </w:rPr>
      <w:t>The views expressed in SOAS ICOP Briefings are those of the authors and do not necessarily represent those of SOAS.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4EC5" w14:textId="77777777" w:rsidR="00EC397D" w:rsidRDefault="00EC397D" w:rsidP="00D379E4">
      <w:pPr>
        <w:spacing w:after="0" w:line="240" w:lineRule="auto"/>
      </w:pPr>
      <w:r>
        <w:separator/>
      </w:r>
    </w:p>
  </w:footnote>
  <w:footnote w:type="continuationSeparator" w:id="0">
    <w:p w14:paraId="25BB8091" w14:textId="77777777" w:rsidR="00EC397D" w:rsidRDefault="00EC397D" w:rsidP="00D37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3BD6" w14:textId="3926059B" w:rsidR="00735942" w:rsidRDefault="00D2367F" w:rsidP="006B2E1F">
    <w:pPr>
      <w:pStyle w:val="Header"/>
      <w:rPr>
        <w:sz w:val="44"/>
        <w:szCs w:val="44"/>
      </w:rPr>
    </w:pPr>
    <w:r>
      <w:rPr>
        <w:noProof/>
        <w:sz w:val="44"/>
        <w:szCs w:val="44"/>
        <w:lang w:eastAsia="zh-CN"/>
      </w:rPr>
      <w:drawing>
        <wp:anchor distT="0" distB="0" distL="114300" distR="114300" simplePos="0" relativeHeight="251657728" behindDoc="1" locked="0" layoutInCell="1" allowOverlap="1" wp14:anchorId="62248FF9" wp14:editId="6E921ED0">
          <wp:simplePos x="0" y="0"/>
          <wp:positionH relativeFrom="margin">
            <wp:posOffset>3994150</wp:posOffset>
          </wp:positionH>
          <wp:positionV relativeFrom="paragraph">
            <wp:posOffset>-209815</wp:posOffset>
          </wp:positionV>
          <wp:extent cx="1766117" cy="795805"/>
          <wp:effectExtent l="0" t="0" r="5715"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1851" t="32918" r="13932" b="33640"/>
                  <a:stretch/>
                </pic:blipFill>
                <pic:spPr bwMode="auto">
                  <a:xfrm>
                    <a:off x="0" y="0"/>
                    <a:ext cx="1766117" cy="79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5942">
      <w:rPr>
        <w:sz w:val="44"/>
        <w:szCs w:val="44"/>
      </w:rPr>
      <w:t>S</w:t>
    </w:r>
    <w:r w:rsidR="00735942" w:rsidRPr="00D379E4">
      <w:rPr>
        <w:sz w:val="44"/>
        <w:szCs w:val="44"/>
      </w:rPr>
      <w:t xml:space="preserve">OAS </w:t>
    </w:r>
    <w:r w:rsidR="006D6517">
      <w:rPr>
        <w:sz w:val="44"/>
        <w:szCs w:val="44"/>
      </w:rPr>
      <w:t>I</w:t>
    </w:r>
    <w:r w:rsidR="00735942" w:rsidRPr="00D379E4">
      <w:rPr>
        <w:sz w:val="44"/>
        <w:szCs w:val="44"/>
      </w:rPr>
      <w:t>COP Policy Briefings</w:t>
    </w:r>
    <w:r w:rsidR="00735942">
      <w:rPr>
        <w:sz w:val="44"/>
        <w:szCs w:val="44"/>
      </w:rPr>
      <w:t xml:space="preserve"> </w:t>
    </w:r>
    <w:r w:rsidR="00DC7CFE">
      <w:rPr>
        <w:sz w:val="44"/>
        <w:szCs w:val="44"/>
      </w:rPr>
      <w:tab/>
    </w:r>
  </w:p>
  <w:p w14:paraId="04423480" w14:textId="3D8DF8C1" w:rsidR="00005753" w:rsidRPr="00735942" w:rsidRDefault="00B349BF" w:rsidP="00B349BF">
    <w:pPr>
      <w:pStyle w:val="Header"/>
      <w:pBdr>
        <w:bottom w:val="single" w:sz="12" w:space="1" w:color="auto"/>
      </w:pBdr>
      <w:rPr>
        <w:sz w:val="28"/>
        <w:szCs w:val="28"/>
      </w:rPr>
    </w:pPr>
    <w:r w:rsidRPr="00B349BF">
      <w:rPr>
        <w:sz w:val="28"/>
        <w:szCs w:val="28"/>
      </w:rPr>
      <w:t>To Inform Government and Parliamentary Debate</w:t>
    </w:r>
    <w:r w:rsidR="00DF5940">
      <w:rPr>
        <w:sz w:val="28"/>
        <w:szCs w:val="2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859FD"/>
    <w:multiLevelType w:val="hybridMultilevel"/>
    <w:tmpl w:val="BCE8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wMjOzsDQwNDM0MDFS0lEKTi0uzszPAykwrAUAchssTSwAAAA="/>
  </w:docVars>
  <w:rsids>
    <w:rsidRoot w:val="00D379E4"/>
    <w:rsid w:val="000004C3"/>
    <w:rsid w:val="00000DF9"/>
    <w:rsid w:val="00003FFB"/>
    <w:rsid w:val="00005753"/>
    <w:rsid w:val="00022419"/>
    <w:rsid w:val="000279E5"/>
    <w:rsid w:val="00070EBC"/>
    <w:rsid w:val="00080CC8"/>
    <w:rsid w:val="000854AA"/>
    <w:rsid w:val="00090665"/>
    <w:rsid w:val="000B09E7"/>
    <w:rsid w:val="000C4D59"/>
    <w:rsid w:val="001936A8"/>
    <w:rsid w:val="001C0A03"/>
    <w:rsid w:val="001D3E24"/>
    <w:rsid w:val="00214232"/>
    <w:rsid w:val="00217D2F"/>
    <w:rsid w:val="00232A31"/>
    <w:rsid w:val="002435EE"/>
    <w:rsid w:val="00260561"/>
    <w:rsid w:val="00261627"/>
    <w:rsid w:val="002665C7"/>
    <w:rsid w:val="00267B31"/>
    <w:rsid w:val="00273361"/>
    <w:rsid w:val="0028299D"/>
    <w:rsid w:val="002830A9"/>
    <w:rsid w:val="002830D3"/>
    <w:rsid w:val="002831D1"/>
    <w:rsid w:val="002A1964"/>
    <w:rsid w:val="002B5910"/>
    <w:rsid w:val="002F1EDA"/>
    <w:rsid w:val="00320AA5"/>
    <w:rsid w:val="00320FD9"/>
    <w:rsid w:val="003400C9"/>
    <w:rsid w:val="00350E7B"/>
    <w:rsid w:val="00366171"/>
    <w:rsid w:val="00373E40"/>
    <w:rsid w:val="0038093D"/>
    <w:rsid w:val="00394F3A"/>
    <w:rsid w:val="003F7D52"/>
    <w:rsid w:val="00410404"/>
    <w:rsid w:val="00420CDE"/>
    <w:rsid w:val="00425D66"/>
    <w:rsid w:val="00427ED5"/>
    <w:rsid w:val="00466CB3"/>
    <w:rsid w:val="00472D7C"/>
    <w:rsid w:val="00484F15"/>
    <w:rsid w:val="00497B9E"/>
    <w:rsid w:val="004A0672"/>
    <w:rsid w:val="004D6013"/>
    <w:rsid w:val="004F273D"/>
    <w:rsid w:val="004F6892"/>
    <w:rsid w:val="00503DEF"/>
    <w:rsid w:val="00513D08"/>
    <w:rsid w:val="00526C49"/>
    <w:rsid w:val="00543891"/>
    <w:rsid w:val="00546468"/>
    <w:rsid w:val="005558B2"/>
    <w:rsid w:val="00556043"/>
    <w:rsid w:val="005669A0"/>
    <w:rsid w:val="00572615"/>
    <w:rsid w:val="00585C65"/>
    <w:rsid w:val="0058664A"/>
    <w:rsid w:val="0059293D"/>
    <w:rsid w:val="005C570E"/>
    <w:rsid w:val="005D1343"/>
    <w:rsid w:val="005F3AE1"/>
    <w:rsid w:val="00647221"/>
    <w:rsid w:val="00663FA1"/>
    <w:rsid w:val="00683DF0"/>
    <w:rsid w:val="00696A4C"/>
    <w:rsid w:val="006A3B79"/>
    <w:rsid w:val="006B2E1F"/>
    <w:rsid w:val="006B748D"/>
    <w:rsid w:val="006C0143"/>
    <w:rsid w:val="006C7DFD"/>
    <w:rsid w:val="006D6517"/>
    <w:rsid w:val="006D78B6"/>
    <w:rsid w:val="006E1A86"/>
    <w:rsid w:val="006E6873"/>
    <w:rsid w:val="00710362"/>
    <w:rsid w:val="00725607"/>
    <w:rsid w:val="00735942"/>
    <w:rsid w:val="00740499"/>
    <w:rsid w:val="00741011"/>
    <w:rsid w:val="007460A7"/>
    <w:rsid w:val="00763592"/>
    <w:rsid w:val="00765847"/>
    <w:rsid w:val="00772940"/>
    <w:rsid w:val="00787FDA"/>
    <w:rsid w:val="007A7AA7"/>
    <w:rsid w:val="007F2DEE"/>
    <w:rsid w:val="007F4B62"/>
    <w:rsid w:val="007F5752"/>
    <w:rsid w:val="00807BE4"/>
    <w:rsid w:val="00817192"/>
    <w:rsid w:val="00817D91"/>
    <w:rsid w:val="008254A4"/>
    <w:rsid w:val="00833C63"/>
    <w:rsid w:val="00856652"/>
    <w:rsid w:val="00887733"/>
    <w:rsid w:val="008C6148"/>
    <w:rsid w:val="008D0879"/>
    <w:rsid w:val="008E39F0"/>
    <w:rsid w:val="008F0F78"/>
    <w:rsid w:val="008F32A6"/>
    <w:rsid w:val="009029B8"/>
    <w:rsid w:val="0094297E"/>
    <w:rsid w:val="009472B7"/>
    <w:rsid w:val="00996216"/>
    <w:rsid w:val="009B71E2"/>
    <w:rsid w:val="009D2F9B"/>
    <w:rsid w:val="00A05264"/>
    <w:rsid w:val="00A14648"/>
    <w:rsid w:val="00A14838"/>
    <w:rsid w:val="00A261B3"/>
    <w:rsid w:val="00A36203"/>
    <w:rsid w:val="00A4777F"/>
    <w:rsid w:val="00A61830"/>
    <w:rsid w:val="00A64E26"/>
    <w:rsid w:val="00A70F80"/>
    <w:rsid w:val="00A92EAA"/>
    <w:rsid w:val="00AC5766"/>
    <w:rsid w:val="00AC7ED2"/>
    <w:rsid w:val="00AE00F5"/>
    <w:rsid w:val="00B22C11"/>
    <w:rsid w:val="00B349BF"/>
    <w:rsid w:val="00B35609"/>
    <w:rsid w:val="00B56369"/>
    <w:rsid w:val="00BA5BB8"/>
    <w:rsid w:val="00BA6779"/>
    <w:rsid w:val="00BB423E"/>
    <w:rsid w:val="00BC5034"/>
    <w:rsid w:val="00C020F7"/>
    <w:rsid w:val="00C06B2F"/>
    <w:rsid w:val="00C348B8"/>
    <w:rsid w:val="00C3513F"/>
    <w:rsid w:val="00C37B13"/>
    <w:rsid w:val="00C51E0D"/>
    <w:rsid w:val="00C808EC"/>
    <w:rsid w:val="00CA3C4C"/>
    <w:rsid w:val="00CE5113"/>
    <w:rsid w:val="00D16768"/>
    <w:rsid w:val="00D2367F"/>
    <w:rsid w:val="00D31DE7"/>
    <w:rsid w:val="00D379E4"/>
    <w:rsid w:val="00D71A36"/>
    <w:rsid w:val="00DC7CFE"/>
    <w:rsid w:val="00DE68A8"/>
    <w:rsid w:val="00DF5940"/>
    <w:rsid w:val="00E02D91"/>
    <w:rsid w:val="00E13031"/>
    <w:rsid w:val="00E36A10"/>
    <w:rsid w:val="00E42013"/>
    <w:rsid w:val="00E557E3"/>
    <w:rsid w:val="00E6056C"/>
    <w:rsid w:val="00E85300"/>
    <w:rsid w:val="00EC397D"/>
    <w:rsid w:val="00EC5F87"/>
    <w:rsid w:val="00ED31EC"/>
    <w:rsid w:val="00ED5BA6"/>
    <w:rsid w:val="00EE1AC4"/>
    <w:rsid w:val="00EE2FD9"/>
    <w:rsid w:val="00EE4ABA"/>
    <w:rsid w:val="00EE664C"/>
    <w:rsid w:val="00F0030D"/>
    <w:rsid w:val="00F0433D"/>
    <w:rsid w:val="00F0555C"/>
    <w:rsid w:val="00F06A86"/>
    <w:rsid w:val="00F147E4"/>
    <w:rsid w:val="00F47DED"/>
    <w:rsid w:val="00F70191"/>
    <w:rsid w:val="00F70379"/>
    <w:rsid w:val="00F7420D"/>
    <w:rsid w:val="00F81E79"/>
    <w:rsid w:val="00F96C19"/>
    <w:rsid w:val="00FD4F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129BA"/>
  <w15:chartTrackingRefBased/>
  <w15:docId w15:val="{3089A894-2C1A-408D-A012-42530584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9E4"/>
  </w:style>
  <w:style w:type="paragraph" w:styleId="Footer">
    <w:name w:val="footer"/>
    <w:basedOn w:val="Normal"/>
    <w:link w:val="FooterChar"/>
    <w:uiPriority w:val="99"/>
    <w:unhideWhenUsed/>
    <w:rsid w:val="00D3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9E4"/>
  </w:style>
  <w:style w:type="character" w:styleId="Hyperlink">
    <w:name w:val="Hyperlink"/>
    <w:basedOn w:val="DefaultParagraphFont"/>
    <w:uiPriority w:val="99"/>
    <w:unhideWhenUsed/>
    <w:rsid w:val="00D379E4"/>
    <w:rPr>
      <w:color w:val="0563C1" w:themeColor="hyperlink"/>
      <w:u w:val="single"/>
    </w:rPr>
  </w:style>
  <w:style w:type="character" w:customStyle="1" w:styleId="UnresolvedMention1">
    <w:name w:val="Unresolved Mention1"/>
    <w:basedOn w:val="DefaultParagraphFont"/>
    <w:uiPriority w:val="99"/>
    <w:semiHidden/>
    <w:unhideWhenUsed/>
    <w:rsid w:val="00D379E4"/>
    <w:rPr>
      <w:color w:val="605E5C"/>
      <w:shd w:val="clear" w:color="auto" w:fill="E1DFDD"/>
    </w:rPr>
  </w:style>
  <w:style w:type="paragraph" w:styleId="BalloonText">
    <w:name w:val="Balloon Text"/>
    <w:basedOn w:val="Normal"/>
    <w:link w:val="BalloonTextChar"/>
    <w:uiPriority w:val="99"/>
    <w:semiHidden/>
    <w:unhideWhenUsed/>
    <w:rsid w:val="0074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0A7"/>
    <w:rPr>
      <w:rFonts w:ascii="Segoe UI" w:hAnsi="Segoe UI" w:cs="Segoe UI"/>
      <w:sz w:val="18"/>
      <w:szCs w:val="18"/>
    </w:rPr>
  </w:style>
  <w:style w:type="paragraph" w:customStyle="1" w:styleId="Default">
    <w:name w:val="Default"/>
    <w:rsid w:val="00003FF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F1EDA"/>
    <w:rPr>
      <w:sz w:val="16"/>
      <w:szCs w:val="16"/>
    </w:rPr>
  </w:style>
  <w:style w:type="paragraph" w:styleId="CommentText">
    <w:name w:val="annotation text"/>
    <w:basedOn w:val="Normal"/>
    <w:link w:val="CommentTextChar"/>
    <w:uiPriority w:val="99"/>
    <w:semiHidden/>
    <w:unhideWhenUsed/>
    <w:rsid w:val="002F1EDA"/>
    <w:pPr>
      <w:spacing w:line="240" w:lineRule="auto"/>
    </w:pPr>
    <w:rPr>
      <w:sz w:val="20"/>
      <w:szCs w:val="20"/>
    </w:rPr>
  </w:style>
  <w:style w:type="character" w:customStyle="1" w:styleId="CommentTextChar">
    <w:name w:val="Comment Text Char"/>
    <w:basedOn w:val="DefaultParagraphFont"/>
    <w:link w:val="CommentText"/>
    <w:uiPriority w:val="99"/>
    <w:semiHidden/>
    <w:rsid w:val="002F1EDA"/>
    <w:rPr>
      <w:sz w:val="20"/>
      <w:szCs w:val="20"/>
    </w:rPr>
  </w:style>
  <w:style w:type="paragraph" w:styleId="CommentSubject">
    <w:name w:val="annotation subject"/>
    <w:basedOn w:val="CommentText"/>
    <w:next w:val="CommentText"/>
    <w:link w:val="CommentSubjectChar"/>
    <w:uiPriority w:val="99"/>
    <w:semiHidden/>
    <w:unhideWhenUsed/>
    <w:rsid w:val="002F1EDA"/>
    <w:rPr>
      <w:b/>
      <w:bCs/>
    </w:rPr>
  </w:style>
  <w:style w:type="character" w:customStyle="1" w:styleId="CommentSubjectChar">
    <w:name w:val="Comment Subject Char"/>
    <w:basedOn w:val="CommentTextChar"/>
    <w:link w:val="CommentSubject"/>
    <w:uiPriority w:val="99"/>
    <w:semiHidden/>
    <w:rsid w:val="002F1EDA"/>
    <w:rPr>
      <w:b/>
      <w:bCs/>
      <w:sz w:val="20"/>
      <w:szCs w:val="20"/>
    </w:rPr>
  </w:style>
  <w:style w:type="character" w:styleId="FollowedHyperlink">
    <w:name w:val="FollowedHyperlink"/>
    <w:basedOn w:val="DefaultParagraphFont"/>
    <w:uiPriority w:val="99"/>
    <w:semiHidden/>
    <w:unhideWhenUsed/>
    <w:rsid w:val="0059293D"/>
    <w:rPr>
      <w:color w:val="954F72" w:themeColor="followedHyperlink"/>
      <w:u w:val="single"/>
    </w:rPr>
  </w:style>
  <w:style w:type="paragraph" w:styleId="ListParagraph">
    <w:name w:val="List Paragraph"/>
    <w:basedOn w:val="Normal"/>
    <w:uiPriority w:val="34"/>
    <w:qFormat/>
    <w:rsid w:val="008D0879"/>
    <w:pPr>
      <w:ind w:left="720"/>
      <w:contextualSpacing/>
    </w:pPr>
  </w:style>
  <w:style w:type="character" w:styleId="UnresolvedMention">
    <w:name w:val="Unresolved Mention"/>
    <w:basedOn w:val="DefaultParagraphFont"/>
    <w:uiPriority w:val="99"/>
    <w:semiHidden/>
    <w:unhideWhenUsed/>
    <w:rsid w:val="00A14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p@soa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t.parliament.uk/how-to-write-a-policy-brief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s.soas.ac.uk/cop/icop-briefings/" TargetMode="External"/><Relationship Id="rId4" Type="http://schemas.openxmlformats.org/officeDocument/2006/relationships/settings" Target="settings.xml"/><Relationship Id="rId9" Type="http://schemas.openxmlformats.org/officeDocument/2006/relationships/hyperlink" Target="https://style.ons.gov.uk/house-style/bullet-poi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logs.soas.ac.uk/cop/" TargetMode="External"/><Relationship Id="rId1" Type="http://schemas.openxmlformats.org/officeDocument/2006/relationships/hyperlink" Target="mailto:as150@soa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624D-F9D0-4A80-BA5B-7B029574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Rana Osman</cp:lastModifiedBy>
  <cp:revision>2</cp:revision>
  <cp:lastPrinted>2021-06-24T17:08:00Z</cp:lastPrinted>
  <dcterms:created xsi:type="dcterms:W3CDTF">2021-11-30T11:32:00Z</dcterms:created>
  <dcterms:modified xsi:type="dcterms:W3CDTF">2021-11-30T11:32:00Z</dcterms:modified>
</cp:coreProperties>
</file>